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AD3" w:rsidRPr="003E46AE" w:rsidRDefault="00186AD3" w:rsidP="00186AD3">
      <w:pPr>
        <w:pStyle w:val="3"/>
        <w:jc w:val="left"/>
        <w:rPr>
          <w:sz w:val="24"/>
          <w:rtl/>
        </w:rPr>
      </w:pPr>
    </w:p>
    <w:p w:rsidR="00186AD3" w:rsidRPr="003E46AE" w:rsidRDefault="00186AD3" w:rsidP="00186AD3"/>
    <w:p w:rsidR="00186AD3" w:rsidRPr="003E46AE" w:rsidRDefault="00186AD3" w:rsidP="00186AD3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186AD3" w:rsidRPr="003E46AE" w:rsidRDefault="00186AD3" w:rsidP="00186AD3"/>
    <w:p w:rsidR="00186AD3" w:rsidRPr="003E46AE" w:rsidRDefault="00186AD3" w:rsidP="00186AD3"/>
    <w:p w:rsidR="00186AD3" w:rsidRPr="003E46AE" w:rsidRDefault="00186AD3" w:rsidP="00186AD3"/>
    <w:p w:rsidR="00186AD3" w:rsidRPr="003E46AE" w:rsidRDefault="00186AD3" w:rsidP="00186AD3"/>
    <w:p w:rsidR="00186AD3" w:rsidRPr="003E46AE" w:rsidRDefault="00186AD3" w:rsidP="00186AD3">
      <w:pPr>
        <w:jc w:val="center"/>
      </w:pPr>
    </w:p>
    <w:p w:rsidR="00186AD3" w:rsidRPr="003E46AE" w:rsidRDefault="00186AD3" w:rsidP="00186AD3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186AD3" w:rsidRPr="003E46AE" w:rsidRDefault="00186AD3" w:rsidP="00186AD3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  <w:rtl/>
        </w:rPr>
      </w:pPr>
    </w:p>
    <w:p w:rsidR="00186AD3" w:rsidRPr="003E46AE" w:rsidRDefault="00186AD3" w:rsidP="00186AD3">
      <w:pPr>
        <w:jc w:val="center"/>
        <w:rPr>
          <w:b/>
          <w:rtl/>
        </w:rPr>
      </w:pPr>
    </w:p>
    <w:p w:rsidR="00186AD3" w:rsidRPr="003E46AE" w:rsidRDefault="00186AD3" w:rsidP="00186AD3">
      <w:pPr>
        <w:jc w:val="center"/>
        <w:rPr>
          <w:b/>
          <w:rtl/>
        </w:rPr>
      </w:pPr>
    </w:p>
    <w:p w:rsidR="00186AD3" w:rsidRPr="003E46AE" w:rsidRDefault="00186AD3" w:rsidP="00186AD3">
      <w:pPr>
        <w:jc w:val="center"/>
        <w:rPr>
          <w:b/>
          <w:rtl/>
        </w:rPr>
      </w:pPr>
    </w:p>
    <w:p w:rsidR="00186AD3" w:rsidRPr="003E46AE" w:rsidRDefault="00186AD3" w:rsidP="00186AD3">
      <w:pPr>
        <w:jc w:val="center"/>
        <w:rPr>
          <w:b/>
          <w:rtl/>
        </w:rPr>
      </w:pPr>
    </w:p>
    <w:p w:rsidR="00186AD3" w:rsidRPr="003E46AE" w:rsidRDefault="00186AD3" w:rsidP="00186AD3">
      <w:pPr>
        <w:jc w:val="center"/>
        <w:rPr>
          <w:b/>
          <w:rtl/>
        </w:rPr>
      </w:pPr>
    </w:p>
    <w:p w:rsidR="00186AD3" w:rsidRPr="003E46AE" w:rsidRDefault="00186AD3" w:rsidP="00186AD3">
      <w:pPr>
        <w:jc w:val="center"/>
        <w:rPr>
          <w:b/>
          <w:rtl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/>
    <w:p w:rsidR="00186AD3" w:rsidRPr="003E46AE" w:rsidRDefault="00186AD3" w:rsidP="00186AD3"/>
    <w:p w:rsidR="00186AD3" w:rsidRPr="003E46AE" w:rsidRDefault="00186AD3" w:rsidP="00186AD3">
      <w:pPr>
        <w:rPr>
          <w:rtl/>
        </w:rPr>
      </w:pPr>
    </w:p>
    <w:p w:rsidR="00186AD3" w:rsidRPr="003E46AE" w:rsidRDefault="00186AD3" w:rsidP="00186AD3">
      <w:pPr>
        <w:rPr>
          <w:rtl/>
        </w:rPr>
      </w:pPr>
    </w:p>
    <w:p w:rsidR="00186AD3" w:rsidRPr="003E46AE" w:rsidRDefault="00186AD3" w:rsidP="00186AD3">
      <w:pPr>
        <w:rPr>
          <w:rtl/>
        </w:rPr>
      </w:pPr>
    </w:p>
    <w:p w:rsidR="00186AD3" w:rsidRPr="003E46AE" w:rsidRDefault="00186AD3" w:rsidP="00186AD3">
      <w:pPr>
        <w:rPr>
          <w:rtl/>
        </w:rPr>
      </w:pPr>
    </w:p>
    <w:p w:rsidR="00186AD3" w:rsidRPr="003E46AE" w:rsidRDefault="00186AD3" w:rsidP="00186AD3">
      <w:pPr>
        <w:rPr>
          <w:rtl/>
        </w:rPr>
      </w:pPr>
    </w:p>
    <w:p w:rsidR="00186AD3" w:rsidRPr="003E46AE" w:rsidRDefault="00186AD3" w:rsidP="00186AD3">
      <w:pPr>
        <w:rPr>
          <w:rtl/>
        </w:rPr>
      </w:pPr>
    </w:p>
    <w:p w:rsidR="00186AD3" w:rsidRPr="003E46AE" w:rsidRDefault="00186AD3" w:rsidP="00186AD3">
      <w:pPr>
        <w:rPr>
          <w:rtl/>
        </w:rPr>
      </w:pPr>
    </w:p>
    <w:p w:rsidR="00186AD3" w:rsidRPr="003E46AE" w:rsidRDefault="00186AD3" w:rsidP="00186AD3">
      <w:pPr>
        <w:rPr>
          <w:rtl/>
        </w:rPr>
      </w:pPr>
    </w:p>
    <w:p w:rsidR="00186AD3" w:rsidRPr="003E46AE" w:rsidRDefault="00186AD3" w:rsidP="00186AD3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186AD3" w:rsidRPr="003E46AE" w:rsidRDefault="00186AD3" w:rsidP="00186AD3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186AD3" w:rsidRPr="00BA3AC5" w:rsidTr="00AF56D5">
        <w:tc>
          <w:tcPr>
            <w:tcW w:w="9450" w:type="dxa"/>
          </w:tcPr>
          <w:p w:rsidR="00186AD3" w:rsidRPr="00BA3AC5" w:rsidRDefault="00186AD3" w:rsidP="00BA3AC5">
            <w:pPr>
              <w:pStyle w:val="7"/>
              <w:bidi/>
              <w:spacing w:after="240"/>
              <w:rPr>
                <w:rFonts w:ascii="Times New Roman" w:hAnsi="Times New Roman"/>
                <w:b/>
                <w:bCs/>
              </w:rPr>
            </w:pPr>
            <w:r w:rsidRPr="00BA3AC5">
              <w:rPr>
                <w:rFonts w:ascii="Times New Roman" w:hAnsi="Times New Roman"/>
                <w:b/>
                <w:bCs/>
                <w:rtl/>
              </w:rPr>
              <w:t>1. اسم المؤسسة التعليمية</w:t>
            </w:r>
            <w:r w:rsidRPr="00BA3AC5">
              <w:rPr>
                <w:rFonts w:ascii="Times New Roman" w:hAnsi="Times New Roman"/>
                <w:b/>
                <w:bCs/>
              </w:rPr>
              <w:t xml:space="preserve">                                </w:t>
            </w:r>
            <w:r w:rsidR="00BA3AC5">
              <w:rPr>
                <w:rFonts w:ascii="Times New Roman" w:hAnsi="Times New Roman" w:hint="cs"/>
                <w:b/>
                <w:bCs/>
                <w:rtl/>
              </w:rPr>
              <w:t>جامعة نجران</w:t>
            </w:r>
            <w:r w:rsidRPr="00BA3AC5">
              <w:rPr>
                <w:rFonts w:ascii="Times New Roman" w:hAnsi="Times New Roman"/>
                <w:b/>
                <w:bCs/>
              </w:rPr>
              <w:t xml:space="preserve">                          </w:t>
            </w:r>
            <w:r w:rsidRPr="00BA3AC5">
              <w:rPr>
                <w:rFonts w:ascii="Times New Roman" w:hAnsi="Times New Roman"/>
                <w:b/>
                <w:bCs/>
                <w:rtl/>
              </w:rPr>
              <w:t>تاريخ التقرير</w:t>
            </w:r>
            <w:r w:rsidRPr="00BA3AC5">
              <w:rPr>
                <w:rFonts w:ascii="Times New Roman" w:hAnsi="Times New Roman"/>
                <w:b/>
                <w:bCs/>
              </w:rPr>
              <w:t xml:space="preserve"> </w:t>
            </w:r>
            <w:r w:rsidR="00BA3AC5">
              <w:rPr>
                <w:rFonts w:ascii="Times New Roman" w:hAnsi="Times New Roman" w:hint="cs"/>
                <w:b/>
                <w:bCs/>
                <w:rtl/>
              </w:rPr>
              <w:t>:</w:t>
            </w:r>
            <w:r w:rsidRPr="00BA3AC5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186AD3" w:rsidRPr="00BA3AC5" w:rsidRDefault="00BA3AC5" w:rsidP="00BA3AC5">
            <w:pPr>
              <w:pStyle w:val="7"/>
              <w:tabs>
                <w:tab w:val="right" w:pos="9234"/>
              </w:tabs>
              <w:bidi/>
              <w:spacing w:after="24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</w:t>
            </w:r>
          </w:p>
        </w:tc>
      </w:tr>
      <w:tr w:rsidR="00186AD3" w:rsidRPr="00BA3AC5" w:rsidTr="00AF56D5">
        <w:tc>
          <w:tcPr>
            <w:tcW w:w="9450" w:type="dxa"/>
          </w:tcPr>
          <w:p w:rsidR="00186AD3" w:rsidRPr="00BA3AC5" w:rsidRDefault="00186AD3" w:rsidP="00BA3AC5">
            <w:pPr>
              <w:pStyle w:val="7"/>
              <w:bidi/>
              <w:spacing w:after="240"/>
              <w:rPr>
                <w:rFonts w:ascii="Times New Roman" w:hAnsi="Times New Roman"/>
                <w:b/>
                <w:bCs/>
              </w:rPr>
            </w:pPr>
            <w:r w:rsidRPr="00BA3AC5">
              <w:rPr>
                <w:rFonts w:ascii="Times New Roman" w:hAnsi="Times New Roman"/>
                <w:b/>
                <w:bCs/>
                <w:rtl/>
              </w:rPr>
              <w:t>2. الكلية</w:t>
            </w:r>
            <w:r w:rsidRPr="00BA3AC5">
              <w:rPr>
                <w:rFonts w:ascii="Times New Roman" w:hAnsi="Times New Roman"/>
                <w:b/>
                <w:bCs/>
              </w:rPr>
              <w:t xml:space="preserve">/ </w:t>
            </w:r>
            <w:r w:rsidRPr="00BA3AC5">
              <w:rPr>
                <w:rFonts w:ascii="Times New Roman" w:hAnsi="Times New Roman"/>
                <w:b/>
                <w:bCs/>
                <w:rtl/>
              </w:rPr>
              <w:t>القسم</w:t>
            </w:r>
            <w:r w:rsidRPr="00BA3AC5">
              <w:rPr>
                <w:rFonts w:ascii="Times New Roman" w:hAnsi="Times New Roman" w:hint="cs"/>
                <w:b/>
                <w:bCs/>
                <w:rtl/>
              </w:rPr>
              <w:t xml:space="preserve"> كلية العلوم والآداب بشروره/ قسم الدراسات الاسلامية </w:t>
            </w:r>
          </w:p>
        </w:tc>
      </w:tr>
    </w:tbl>
    <w:p w:rsidR="00186AD3" w:rsidRPr="00BA3AC5" w:rsidRDefault="00186AD3" w:rsidP="00BA3AC5">
      <w:pPr>
        <w:pStyle w:val="7"/>
        <w:bidi/>
        <w:spacing w:after="240"/>
        <w:rPr>
          <w:rFonts w:ascii="Times New Roman" w:hAnsi="Times New Roman"/>
          <w:b/>
          <w:bCs/>
        </w:rPr>
      </w:pPr>
    </w:p>
    <w:p w:rsidR="00186AD3" w:rsidRPr="003E46AE" w:rsidRDefault="00186AD3" w:rsidP="00186AD3">
      <w:pPr>
        <w:pStyle w:val="7"/>
        <w:bidi/>
        <w:spacing w:after="240"/>
        <w:rPr>
          <w:rFonts w:ascii="Times New Roman" w:hAnsi="Times New Roman"/>
          <w:b/>
          <w:bCs/>
        </w:rPr>
      </w:pPr>
      <w:r w:rsidRPr="003E46AE">
        <w:rPr>
          <w:rFonts w:ascii="Times New Roman" w:hAnsi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186AD3" w:rsidRPr="00BA3AC5" w:rsidTr="00AF56D5">
        <w:tc>
          <w:tcPr>
            <w:tcW w:w="9450" w:type="dxa"/>
          </w:tcPr>
          <w:p w:rsidR="00186AD3" w:rsidRPr="00BA3AC5" w:rsidRDefault="00186AD3" w:rsidP="00BA3AC5">
            <w:pPr>
              <w:pStyle w:val="7"/>
              <w:bidi/>
              <w:spacing w:after="240"/>
              <w:rPr>
                <w:rFonts w:ascii="Times New Roman" w:hAnsi="Times New Roman"/>
                <w:b/>
                <w:bCs/>
              </w:rPr>
            </w:pPr>
            <w:r w:rsidRPr="00BA3AC5">
              <w:rPr>
                <w:rFonts w:ascii="Times New Roman" w:hAnsi="Times New Roman"/>
                <w:b/>
                <w:bCs/>
                <w:rtl/>
              </w:rPr>
              <w:t xml:space="preserve">1. اسم ورمز المقرر الدراسي: </w:t>
            </w:r>
            <w:r w:rsidRPr="00BA3AC5">
              <w:rPr>
                <w:rFonts w:ascii="Times New Roman" w:hAnsi="Times New Roman" w:hint="cs"/>
                <w:b/>
                <w:bCs/>
                <w:rtl/>
              </w:rPr>
              <w:t>أصول الفقه</w:t>
            </w:r>
            <w:r w:rsidR="00713A3F" w:rsidRPr="00BA3AC5">
              <w:rPr>
                <w:rFonts w:ascii="Times New Roman" w:hAnsi="Times New Roman"/>
                <w:b/>
                <w:bCs/>
              </w:rPr>
              <w:t xml:space="preserve">1 </w:t>
            </w:r>
            <w:r w:rsidRPr="00BA3AC5">
              <w:rPr>
                <w:rFonts w:ascii="Times New Roman" w:hAnsi="Times New Roman" w:hint="cs"/>
                <w:b/>
                <w:bCs/>
                <w:rtl/>
              </w:rPr>
              <w:t xml:space="preserve"> </w:t>
            </w:r>
            <w:r w:rsidR="00713A3F" w:rsidRPr="00BA3AC5">
              <w:rPr>
                <w:rFonts w:ascii="Times New Roman" w:hAnsi="Times New Roman"/>
                <w:b/>
                <w:bCs/>
              </w:rPr>
              <w:t xml:space="preserve"> )</w:t>
            </w:r>
            <w:r w:rsidRPr="00BA3AC5">
              <w:rPr>
                <w:rFonts w:ascii="Times New Roman" w:hAnsi="Times New Roman" w:hint="cs"/>
                <w:b/>
                <w:bCs/>
                <w:rtl/>
              </w:rPr>
              <w:t>11</w:t>
            </w:r>
            <w:r w:rsidR="00713A3F" w:rsidRPr="00BA3AC5">
              <w:rPr>
                <w:rFonts w:ascii="Times New Roman" w:hAnsi="Times New Roman"/>
                <w:b/>
                <w:bCs/>
              </w:rPr>
              <w:t>1</w:t>
            </w:r>
            <w:r w:rsidRPr="00BA3AC5">
              <w:rPr>
                <w:rFonts w:ascii="Times New Roman" w:hAnsi="Times New Roman" w:hint="cs"/>
                <w:b/>
                <w:bCs/>
                <w:rtl/>
              </w:rPr>
              <w:t>أصل-2</w:t>
            </w:r>
            <w:r w:rsidR="00713A3F" w:rsidRPr="00BA3AC5">
              <w:rPr>
                <w:rFonts w:ascii="Times New Roman" w:hAnsi="Times New Roman"/>
                <w:b/>
                <w:bCs/>
              </w:rPr>
              <w:t>(</w:t>
            </w:r>
          </w:p>
        </w:tc>
      </w:tr>
      <w:tr w:rsidR="00186AD3" w:rsidRPr="00BA3AC5" w:rsidTr="00AF56D5">
        <w:tc>
          <w:tcPr>
            <w:tcW w:w="9450" w:type="dxa"/>
          </w:tcPr>
          <w:p w:rsidR="00186AD3" w:rsidRPr="00BA3AC5" w:rsidRDefault="00186AD3" w:rsidP="00BA3AC5">
            <w:pPr>
              <w:pStyle w:val="7"/>
              <w:bidi/>
              <w:spacing w:after="240"/>
              <w:rPr>
                <w:rFonts w:ascii="Times New Roman" w:hAnsi="Times New Roman"/>
                <w:b/>
                <w:bCs/>
                <w:rtl/>
              </w:rPr>
            </w:pPr>
            <w:r w:rsidRPr="00BA3AC5">
              <w:rPr>
                <w:rFonts w:ascii="Times New Roman" w:hAnsi="Times New Roman"/>
                <w:b/>
                <w:bCs/>
                <w:rtl/>
              </w:rPr>
              <w:t xml:space="preserve">2. عدد الساعات المعتمدة: </w:t>
            </w:r>
            <w:r w:rsidRPr="00BA3AC5">
              <w:rPr>
                <w:rFonts w:ascii="Times New Roman" w:hAnsi="Times New Roman" w:hint="cs"/>
                <w:b/>
                <w:bCs/>
                <w:rtl/>
              </w:rPr>
              <w:t>2</w:t>
            </w:r>
          </w:p>
        </w:tc>
      </w:tr>
    </w:tbl>
    <w:p w:rsidR="00186AD3" w:rsidRPr="00BA3AC5" w:rsidRDefault="00186AD3" w:rsidP="00BA3AC5">
      <w:pPr>
        <w:pStyle w:val="7"/>
        <w:bidi/>
        <w:spacing w:after="240"/>
        <w:rPr>
          <w:rFonts w:ascii="Times New Roman" w:hAnsi="Times New Roman"/>
          <w:b/>
          <w:bCs/>
          <w:rtl/>
        </w:rPr>
      </w:pPr>
      <w:r>
        <w:rPr>
          <w:rFonts w:ascii="Times New Roman" w:hAnsi="Times New Roman" w:hint="cs"/>
          <w:b/>
          <w:bCs/>
          <w:rtl/>
        </w:rPr>
        <w:t>ب</w:t>
      </w:r>
      <w:r w:rsidRPr="003E46AE">
        <w:rPr>
          <w:rFonts w:ascii="Times New Roman" w:hAnsi="Times New Roman"/>
          <w:b/>
          <w:bCs/>
          <w:rtl/>
        </w:rPr>
        <w:t xml:space="preserve">) توصيف المقرر الدراسي </w:t>
      </w:r>
      <w:r w:rsidR="008226CD" w:rsidRPr="00BA3AC5">
        <w:rPr>
          <w:rFonts w:ascii="Times New Roman" w:hAnsi="Times New Roman"/>
          <w:b/>
          <w:bCs/>
        </w:rPr>
        <w:t xml:space="preserve"> :</w:t>
      </w:r>
      <w:r w:rsidRPr="00BA3AC5">
        <w:rPr>
          <w:rFonts w:ascii="Times New Roman" w:hAnsi="Times New Roman"/>
          <w:b/>
          <w:bCs/>
          <w:rtl/>
        </w:rPr>
        <w:t xml:space="preserve">  </w:t>
      </w:r>
    </w:p>
    <w:tbl>
      <w:tblPr>
        <w:bidiVisual/>
        <w:tblW w:w="94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186AD3" w:rsidRPr="00BA3AC5" w:rsidTr="00AF56D5">
        <w:trPr>
          <w:jc w:val="right"/>
        </w:trPr>
        <w:tc>
          <w:tcPr>
            <w:tcW w:w="9450" w:type="dxa"/>
            <w:gridSpan w:val="3"/>
          </w:tcPr>
          <w:p w:rsidR="00186AD3" w:rsidRPr="00BA3AC5" w:rsidRDefault="00186AD3" w:rsidP="00BA3AC5">
            <w:pPr>
              <w:pStyle w:val="7"/>
              <w:bidi/>
              <w:spacing w:after="240"/>
              <w:rPr>
                <w:rFonts w:ascii="Times New Roman" w:hAnsi="Times New Roman"/>
                <w:b/>
                <w:bCs/>
              </w:rPr>
            </w:pPr>
            <w:r w:rsidRPr="00BA3AC5">
              <w:rPr>
                <w:rFonts w:ascii="Times New Roman" w:hAnsi="Times New Roman"/>
                <w:b/>
                <w:bCs/>
                <w:rtl/>
              </w:rPr>
              <w:t>1-الموضوعات التي  ينبغي تناولها: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shd w:val="clear" w:color="auto" w:fill="D9D9D9"/>
          </w:tcPr>
          <w:p w:rsidR="00186AD3" w:rsidRPr="005D4EC3" w:rsidRDefault="00186AD3" w:rsidP="00AF56D5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186AD3" w:rsidRPr="003E46AE" w:rsidRDefault="00186AD3" w:rsidP="00AF56D5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186AD3" w:rsidRPr="003E46AE" w:rsidRDefault="00186AD3" w:rsidP="00AF56D5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shd w:val="clear" w:color="auto" w:fill="D9D9D9"/>
          </w:tcPr>
          <w:p w:rsidR="00186AD3" w:rsidRPr="003E46AE" w:rsidRDefault="00186AD3" w:rsidP="00AF56D5">
            <w:pPr>
              <w:jc w:val="center"/>
              <w:rPr>
                <w:b/>
                <w:bCs/>
                <w:rtl/>
                <w:lang w:val="fr-FR"/>
              </w:rPr>
            </w:pPr>
            <w:r>
              <w:rPr>
                <w:rFonts w:hint="cs"/>
                <w:b/>
                <w:bCs/>
                <w:rtl/>
                <w:lang w:val="fr-FR"/>
              </w:rPr>
              <w:t xml:space="preserve">الأسبوع الارشادي </w:t>
            </w:r>
          </w:p>
        </w:tc>
        <w:tc>
          <w:tcPr>
            <w:tcW w:w="1260" w:type="dxa"/>
            <w:shd w:val="clear" w:color="auto" w:fill="D9D9D9"/>
          </w:tcPr>
          <w:p w:rsidR="00186AD3" w:rsidRPr="003E46AE" w:rsidRDefault="00186AD3" w:rsidP="00AF56D5">
            <w:pPr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20" w:type="dxa"/>
            <w:shd w:val="clear" w:color="auto" w:fill="D9D9D9"/>
          </w:tcPr>
          <w:p w:rsidR="00186AD3" w:rsidRPr="003E46AE" w:rsidRDefault="00186AD3" w:rsidP="00AF56D5">
            <w:pPr>
              <w:jc w:val="center"/>
              <w:rPr>
                <w:b/>
                <w:bCs/>
                <w:rtl/>
                <w:lang w:bidi="ar-EG"/>
              </w:rPr>
            </w:pPr>
          </w:p>
        </w:tc>
      </w:tr>
      <w:tr w:rsidR="00C820DF" w:rsidRPr="003E46AE" w:rsidTr="00AF56D5">
        <w:trPr>
          <w:jc w:val="right"/>
        </w:trPr>
        <w:tc>
          <w:tcPr>
            <w:tcW w:w="6570" w:type="dxa"/>
            <w:vAlign w:val="center"/>
          </w:tcPr>
          <w:p w:rsidR="00C820DF" w:rsidRPr="00C96266" w:rsidRDefault="00C820DF" w:rsidP="001541D9">
            <w:pPr>
              <w:pStyle w:val="Default"/>
              <w:jc w:val="right"/>
              <w:rPr>
                <w:rFonts w:eastAsia="Calibri"/>
                <w:color w:val="FF0000"/>
                <w:sz w:val="32"/>
                <w:szCs w:val="32"/>
              </w:rPr>
            </w:pP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تعريف علم أصول الفقه</w:t>
            </w:r>
            <w:r w:rsidR="001541D9">
              <w:rPr>
                <w:rFonts w:eastAsia="Calibri" w:hint="cs"/>
                <w:color w:val="FF0000"/>
                <w:sz w:val="32"/>
                <w:szCs w:val="32"/>
                <w:rtl/>
              </w:rPr>
              <w:t>،  موضوعه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ونشأته</w:t>
            </w:r>
            <w:r w:rsidR="001541D9"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 وتطوره</w:t>
            </w:r>
            <w:r w:rsidR="001541D9"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و</w:t>
            </w:r>
            <w:r w:rsidR="001541D9">
              <w:rPr>
                <w:rFonts w:eastAsia="Calibri" w:hint="cs"/>
                <w:color w:val="FF0000"/>
                <w:sz w:val="32"/>
                <w:szCs w:val="32"/>
                <w:rtl/>
              </w:rPr>
              <w:t>أ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هم المصنفات</w:t>
            </w:r>
            <w:r w:rsidR="001541D9">
              <w:rPr>
                <w:rFonts w:eastAsia="Calibri" w:hint="cs"/>
                <w:color w:val="FF0000"/>
                <w:sz w:val="32"/>
                <w:szCs w:val="32"/>
                <w:rtl/>
              </w:rPr>
              <w:t>.</w:t>
            </w:r>
          </w:p>
        </w:tc>
        <w:tc>
          <w:tcPr>
            <w:tcW w:w="126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820DF" w:rsidRPr="003E46AE" w:rsidTr="00AF56D5">
        <w:trPr>
          <w:jc w:val="right"/>
        </w:trPr>
        <w:tc>
          <w:tcPr>
            <w:tcW w:w="6570" w:type="dxa"/>
            <w:vAlign w:val="center"/>
          </w:tcPr>
          <w:p w:rsidR="00C820DF" w:rsidRPr="00C96266" w:rsidRDefault="00C820DF" w:rsidP="00A826A4">
            <w:pPr>
              <w:pStyle w:val="Default"/>
              <w:jc w:val="right"/>
              <w:rPr>
                <w:rFonts w:eastAsia="Calibri"/>
                <w:color w:val="FF0000"/>
                <w:sz w:val="32"/>
                <w:szCs w:val="32"/>
                <w:rtl/>
              </w:rPr>
            </w:pP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حقيقة الحكم</w:t>
            </w:r>
            <w:r w:rsidR="001541D9"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وأقسامه</w:t>
            </w:r>
            <w:r w:rsidR="001541D9"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تعريف الحكم الشرعي</w:t>
            </w:r>
            <w:r w:rsidR="001541D9"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وشرح التعريف</w:t>
            </w:r>
            <w:r w:rsidR="001541D9"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وتقسيمه</w:t>
            </w:r>
            <w:r w:rsidR="001541D9"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الى تكليفي ووضعي</w:t>
            </w:r>
            <w:r w:rsidR="001541D9">
              <w:rPr>
                <w:rFonts w:eastAsia="Calibri" w:hint="cs"/>
                <w:color w:val="FF0000"/>
                <w:sz w:val="32"/>
                <w:szCs w:val="32"/>
                <w:rtl/>
              </w:rPr>
              <w:t>.</w:t>
            </w:r>
          </w:p>
        </w:tc>
        <w:tc>
          <w:tcPr>
            <w:tcW w:w="126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820DF" w:rsidRPr="003E46AE" w:rsidTr="00AF56D5">
        <w:trPr>
          <w:jc w:val="right"/>
        </w:trPr>
        <w:tc>
          <w:tcPr>
            <w:tcW w:w="6570" w:type="dxa"/>
            <w:vAlign w:val="center"/>
          </w:tcPr>
          <w:p w:rsidR="00C820DF" w:rsidRPr="00C96266" w:rsidRDefault="00C820DF" w:rsidP="00633695">
            <w:pPr>
              <w:pStyle w:val="Default"/>
              <w:jc w:val="right"/>
              <w:rPr>
                <w:rFonts w:eastAsia="Calibri"/>
                <w:color w:val="FF0000"/>
                <w:sz w:val="32"/>
                <w:szCs w:val="32"/>
                <w:rtl/>
              </w:rPr>
            </w:pP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تعريف الحكم التكليفي</w:t>
            </w:r>
            <w:r w:rsidR="001541D9"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وشرحه باعتبار ذاته</w:t>
            </w:r>
            <w:r w:rsidR="001541D9"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وباعتبار </w:t>
            </w:r>
            <w:proofErr w:type="spellStart"/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متعلقاته</w:t>
            </w:r>
            <w:proofErr w:type="spellEnd"/>
            <w:r w:rsidR="001541D9"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الواجب تعريفه</w:t>
            </w:r>
            <w:r w:rsidR="00970F9D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. </w:t>
            </w:r>
            <w:r w:rsidR="00633695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26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820DF" w:rsidRPr="003E46AE" w:rsidTr="00AF56D5">
        <w:trPr>
          <w:jc w:val="right"/>
        </w:trPr>
        <w:tc>
          <w:tcPr>
            <w:tcW w:w="6570" w:type="dxa"/>
            <w:vAlign w:val="center"/>
          </w:tcPr>
          <w:p w:rsidR="00C820DF" w:rsidRPr="00C96266" w:rsidRDefault="00970F9D" w:rsidP="00970F9D">
            <w:pPr>
              <w:pStyle w:val="Default"/>
              <w:jc w:val="right"/>
              <w:rPr>
                <w:rFonts w:eastAsia="Calibri"/>
                <w:color w:val="FF0000"/>
                <w:sz w:val="32"/>
                <w:szCs w:val="32"/>
                <w:rtl/>
              </w:rPr>
            </w:pP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الواجب المخير، 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>الواجب الوسع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المندوب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المباح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المكروه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 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>الحرام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.</w:t>
            </w:r>
          </w:p>
        </w:tc>
        <w:tc>
          <w:tcPr>
            <w:tcW w:w="126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820DF" w:rsidRPr="003E46AE" w:rsidTr="00AF56D5">
        <w:trPr>
          <w:jc w:val="right"/>
        </w:trPr>
        <w:tc>
          <w:tcPr>
            <w:tcW w:w="6570" w:type="dxa"/>
            <w:vAlign w:val="center"/>
          </w:tcPr>
          <w:p w:rsidR="00C820DF" w:rsidRPr="00C96266" w:rsidRDefault="00181B90" w:rsidP="00181B90">
            <w:pPr>
              <w:pStyle w:val="Default"/>
              <w:jc w:val="right"/>
              <w:rPr>
                <w:rFonts w:eastAsia="Calibri"/>
                <w:color w:val="FF0000"/>
                <w:sz w:val="32"/>
                <w:szCs w:val="32"/>
              </w:rPr>
            </w:pP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ا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>لحكم الوضعي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العلة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السبب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، 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>الشرط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المانع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الصحة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والفساد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الأداء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، 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>والإعادة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والقضاء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.</w:t>
            </w:r>
          </w:p>
        </w:tc>
        <w:tc>
          <w:tcPr>
            <w:tcW w:w="126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820DF" w:rsidRPr="003E46AE" w:rsidTr="00AF56D5">
        <w:trPr>
          <w:jc w:val="right"/>
        </w:trPr>
        <w:tc>
          <w:tcPr>
            <w:tcW w:w="6570" w:type="dxa"/>
            <w:vAlign w:val="center"/>
          </w:tcPr>
          <w:p w:rsidR="00C820DF" w:rsidRPr="00C96266" w:rsidRDefault="00C820DF" w:rsidP="00ED636C">
            <w:pPr>
              <w:pStyle w:val="Default"/>
              <w:jc w:val="right"/>
              <w:rPr>
                <w:rFonts w:eastAsia="Calibri"/>
                <w:color w:val="FF0000"/>
                <w:sz w:val="32"/>
                <w:szCs w:val="32"/>
                <w:rtl/>
              </w:rPr>
            </w:pP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العزيمة</w:t>
            </w:r>
            <w:r w:rsidR="00ED636C"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والرخصة</w:t>
            </w:r>
            <w:r w:rsidR="00ED636C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، 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أدلة</w:t>
            </w:r>
            <w:r w:rsidR="00ED636C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الأحكام</w:t>
            </w:r>
            <w:r w:rsidR="00ED636C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، 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الكتاب</w:t>
            </w:r>
            <w:r w:rsidR="00ED636C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، 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القراءة الشاذة</w:t>
            </w:r>
            <w:r w:rsidR="00ED636C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، 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الحقيقة والمجاز</w:t>
            </w:r>
            <w:r w:rsidR="00ED636C">
              <w:rPr>
                <w:rFonts w:eastAsia="Calibri" w:hint="cs"/>
                <w:color w:val="FF0000"/>
                <w:sz w:val="32"/>
                <w:szCs w:val="32"/>
                <w:rtl/>
              </w:rPr>
              <w:t>،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</w:t>
            </w:r>
            <w:r w:rsidR="00ED636C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هل في القران لفظ غير عربي</w:t>
            </w:r>
            <w:r w:rsidR="00ED636C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، 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المحكم 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lastRenderedPageBreak/>
              <w:t>والمتشابه</w:t>
            </w:r>
            <w:r w:rsidR="00ED636C">
              <w:rPr>
                <w:rFonts w:eastAsia="Calibri" w:hint="cs"/>
                <w:color w:val="FF0000"/>
                <w:sz w:val="32"/>
                <w:szCs w:val="32"/>
                <w:rtl/>
              </w:rPr>
              <w:t>.</w:t>
            </w:r>
          </w:p>
        </w:tc>
        <w:tc>
          <w:tcPr>
            <w:tcW w:w="126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lastRenderedPageBreak/>
              <w:t>1</w:t>
            </w:r>
          </w:p>
        </w:tc>
        <w:tc>
          <w:tcPr>
            <w:tcW w:w="162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820DF" w:rsidRPr="003E46AE" w:rsidTr="00AF56D5">
        <w:trPr>
          <w:jc w:val="right"/>
        </w:trPr>
        <w:tc>
          <w:tcPr>
            <w:tcW w:w="6570" w:type="dxa"/>
            <w:vAlign w:val="center"/>
          </w:tcPr>
          <w:p w:rsidR="00C820DF" w:rsidRPr="00C96266" w:rsidRDefault="00C820DF" w:rsidP="00ED636C">
            <w:pPr>
              <w:pStyle w:val="Default"/>
              <w:jc w:val="right"/>
              <w:rPr>
                <w:rFonts w:eastAsia="Calibri"/>
                <w:color w:val="FF0000"/>
                <w:sz w:val="32"/>
                <w:szCs w:val="32"/>
              </w:rPr>
            </w:pPr>
            <w:r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lastRenderedPageBreak/>
              <w:t>السنة</w:t>
            </w:r>
            <w:r w:rsidR="00ED636C"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 xml:space="preserve">: </w:t>
            </w:r>
            <w:r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>تعريفها</w:t>
            </w:r>
            <w:r w:rsidR="00ED636C"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>،</w:t>
            </w:r>
            <w:r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 xml:space="preserve"> وحجتها</w:t>
            </w:r>
            <w:r w:rsidR="00ED636C"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 xml:space="preserve">، </w:t>
            </w:r>
            <w:r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 xml:space="preserve"> وعلاقتها بالقران</w:t>
            </w:r>
            <w:r w:rsidR="00ED636C"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 xml:space="preserve">، </w:t>
            </w:r>
            <w:r w:rsidR="00ED636C"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>أقسامها باعتبار السند</w:t>
            </w:r>
            <w:r w:rsidR="00ED636C"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>.</w:t>
            </w:r>
            <w:r>
              <w:rPr>
                <w:rFonts w:eastAsia="Calibri" w:hint="cs"/>
                <w:b/>
                <w:bCs/>
                <w:color w:val="00B050"/>
                <w:sz w:val="32"/>
                <w:szCs w:val="32"/>
                <w:rtl/>
              </w:rPr>
              <w:t xml:space="preserve"> </w:t>
            </w:r>
            <w:r w:rsidR="00ED636C">
              <w:rPr>
                <w:rFonts w:eastAsia="Calibri" w:hint="cs"/>
                <w:b/>
                <w:bCs/>
                <w:color w:val="00B05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26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820DF" w:rsidRPr="003E46AE" w:rsidTr="00AF56D5">
        <w:trPr>
          <w:jc w:val="right"/>
        </w:trPr>
        <w:tc>
          <w:tcPr>
            <w:tcW w:w="6570" w:type="dxa"/>
            <w:vAlign w:val="center"/>
          </w:tcPr>
          <w:p w:rsidR="00C820DF" w:rsidRPr="00C96266" w:rsidRDefault="00C820DF" w:rsidP="00A826A4">
            <w:pPr>
              <w:pStyle w:val="Default"/>
              <w:jc w:val="right"/>
              <w:rPr>
                <w:rFonts w:eastAsia="Calibri"/>
                <w:color w:val="FF0000"/>
                <w:sz w:val="32"/>
                <w:szCs w:val="32"/>
              </w:rPr>
            </w:pPr>
            <w:r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>المتواتر</w:t>
            </w:r>
            <w:r w:rsidR="00ED636C"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>:</w:t>
            </w:r>
            <w:r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 xml:space="preserve"> تعريفة</w:t>
            </w:r>
            <w:r w:rsidR="00ED636C"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>،</w:t>
            </w:r>
            <w:r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 xml:space="preserve"> شروطه</w:t>
            </w:r>
            <w:r w:rsidR="00ED636C"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 xml:space="preserve">، </w:t>
            </w:r>
            <w:r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 xml:space="preserve"> هل يشترط فيه عدد معين أو</w:t>
            </w:r>
            <w:r w:rsidR="00ED636C"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 xml:space="preserve"> </w:t>
            </w:r>
            <w:r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>أن يكونوا عدولا أو مسلمين</w:t>
            </w:r>
            <w:r w:rsidR="00ED636C">
              <w:rPr>
                <w:rFonts w:ascii="Arial" w:eastAsia="Calibri" w:hAnsi="Arial" w:cs="Arial" w:hint="cs"/>
                <w:color w:val="FF0000"/>
                <w:sz w:val="32"/>
                <w:szCs w:val="32"/>
                <w:rtl/>
              </w:rPr>
              <w:t>.</w:t>
            </w:r>
          </w:p>
        </w:tc>
        <w:tc>
          <w:tcPr>
            <w:tcW w:w="126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820DF" w:rsidRPr="003E46AE" w:rsidTr="00AF56D5">
        <w:trPr>
          <w:jc w:val="right"/>
        </w:trPr>
        <w:tc>
          <w:tcPr>
            <w:tcW w:w="6570" w:type="dxa"/>
            <w:vAlign w:val="center"/>
          </w:tcPr>
          <w:p w:rsidR="00C820DF" w:rsidRPr="00C96266" w:rsidRDefault="00ED636C" w:rsidP="00ED636C">
            <w:pPr>
              <w:pStyle w:val="Default"/>
              <w:jc w:val="right"/>
              <w:rPr>
                <w:rFonts w:eastAsia="Calibri"/>
                <w:color w:val="FF0000"/>
                <w:sz w:val="32"/>
                <w:szCs w:val="32"/>
                <w:rtl/>
              </w:rPr>
            </w:pP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خب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>ر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>الآحاد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: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تعريفه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، 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>هل يفيد العلم أ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و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الظن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، 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>الاحتجاج بخبر الواحد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.</w:t>
            </w:r>
          </w:p>
        </w:tc>
        <w:tc>
          <w:tcPr>
            <w:tcW w:w="126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820DF" w:rsidRPr="003E46AE" w:rsidTr="00AF56D5">
        <w:trPr>
          <w:jc w:val="right"/>
        </w:trPr>
        <w:tc>
          <w:tcPr>
            <w:tcW w:w="6570" w:type="dxa"/>
            <w:vAlign w:val="center"/>
          </w:tcPr>
          <w:p w:rsidR="00C820DF" w:rsidRPr="00C96266" w:rsidRDefault="00ED636C" w:rsidP="00ED636C">
            <w:pPr>
              <w:pStyle w:val="Default"/>
              <w:jc w:val="right"/>
              <w:rPr>
                <w:rFonts w:eastAsia="Calibri"/>
                <w:color w:val="FF0000"/>
                <w:sz w:val="32"/>
                <w:szCs w:val="32"/>
              </w:rPr>
            </w:pP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الإجماع:  تعريفه، إ</w:t>
            </w:r>
            <w:r w:rsidR="00C820DF">
              <w:rPr>
                <w:rFonts w:eastAsia="Calibri" w:hint="cs"/>
                <w:color w:val="FF0000"/>
                <w:sz w:val="32"/>
                <w:szCs w:val="32"/>
                <w:rtl/>
              </w:rPr>
              <w:t>مكانيته حجية الإجماع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.</w:t>
            </w:r>
          </w:p>
        </w:tc>
        <w:tc>
          <w:tcPr>
            <w:tcW w:w="126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820DF" w:rsidRPr="003E46AE" w:rsidTr="00AF56D5">
        <w:trPr>
          <w:jc w:val="right"/>
        </w:trPr>
        <w:tc>
          <w:tcPr>
            <w:tcW w:w="6570" w:type="dxa"/>
            <w:vAlign w:val="center"/>
          </w:tcPr>
          <w:p w:rsidR="00C820DF" w:rsidRPr="00C96266" w:rsidRDefault="00ED636C" w:rsidP="00ED636C">
            <w:pPr>
              <w:pStyle w:val="Default"/>
              <w:jc w:val="right"/>
              <w:rPr>
                <w:rFonts w:ascii="Arial" w:eastAsia="Calibri" w:hAnsi="Arial" w:cs="Arial"/>
                <w:color w:val="FF0000"/>
                <w:sz w:val="32"/>
                <w:szCs w:val="32"/>
                <w:rtl/>
              </w:rPr>
            </w:pP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</w:t>
            </w:r>
            <w:r w:rsidR="00C820DF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شرع من قبلنا</w:t>
            </w:r>
            <w:r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، </w:t>
            </w:r>
            <w:r w:rsidR="00C820DF">
              <w:rPr>
                <w:rFonts w:eastAsia="Calibri" w:hint="cs"/>
                <w:color w:val="FF0000"/>
                <w:sz w:val="28"/>
                <w:szCs w:val="28"/>
                <w:rtl/>
              </w:rPr>
              <w:t>قول الصحابي</w:t>
            </w:r>
            <w:r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، </w:t>
            </w:r>
            <w:r w:rsidR="00C820DF">
              <w:rPr>
                <w:rFonts w:eastAsia="Calibri" w:hint="cs"/>
                <w:color w:val="FF0000"/>
                <w:sz w:val="28"/>
                <w:szCs w:val="28"/>
                <w:rtl/>
              </w:rPr>
              <w:t>الاستحسان</w:t>
            </w:r>
            <w:r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، </w:t>
            </w:r>
            <w:r w:rsidR="00C820DF">
              <w:rPr>
                <w:rFonts w:eastAsia="Calibri" w:hint="cs"/>
                <w:color w:val="FF0000"/>
                <w:sz w:val="28"/>
                <w:szCs w:val="28"/>
                <w:rtl/>
              </w:rPr>
              <w:t>الاستصلاح</w:t>
            </w:r>
            <w:r>
              <w:rPr>
                <w:rFonts w:eastAsia="Calibri" w:hint="cs"/>
                <w:color w:val="FF0000"/>
                <w:sz w:val="28"/>
                <w:szCs w:val="28"/>
                <w:rtl/>
              </w:rPr>
              <w:t>، ال</w:t>
            </w:r>
            <w:r w:rsidR="00C820DF">
              <w:rPr>
                <w:rFonts w:eastAsia="Calibri" w:hint="cs"/>
                <w:color w:val="FF0000"/>
                <w:sz w:val="28"/>
                <w:szCs w:val="28"/>
                <w:rtl/>
              </w:rPr>
              <w:t>استصحاب الحكم السابق</w:t>
            </w:r>
            <w:r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. </w:t>
            </w:r>
          </w:p>
        </w:tc>
        <w:tc>
          <w:tcPr>
            <w:tcW w:w="126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820DF" w:rsidRPr="003E46AE" w:rsidTr="00AF56D5">
        <w:trPr>
          <w:jc w:val="right"/>
        </w:trPr>
        <w:tc>
          <w:tcPr>
            <w:tcW w:w="6570" w:type="dxa"/>
            <w:vAlign w:val="center"/>
          </w:tcPr>
          <w:p w:rsidR="00C820DF" w:rsidRPr="00C96266" w:rsidRDefault="00C820DF" w:rsidP="00A826A4">
            <w:pPr>
              <w:pStyle w:val="Default"/>
              <w:jc w:val="right"/>
              <w:rPr>
                <w:rFonts w:eastAsia="Calibri"/>
                <w:color w:val="FF0000"/>
                <w:sz w:val="32"/>
                <w:szCs w:val="32"/>
              </w:rPr>
            </w:pP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  القياس</w:t>
            </w:r>
            <w:r w:rsidR="00ED636C">
              <w:rPr>
                <w:rFonts w:eastAsia="Calibri" w:hint="cs"/>
                <w:color w:val="FF0000"/>
                <w:sz w:val="32"/>
                <w:szCs w:val="32"/>
                <w:rtl/>
              </w:rPr>
              <w:t>: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تعريفة</w:t>
            </w:r>
            <w:r w:rsidR="00ED636C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، 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 حجته</w:t>
            </w:r>
            <w:r w:rsidR="00ED636C">
              <w:rPr>
                <w:rFonts w:eastAsia="Calibri" w:hint="cs"/>
                <w:color w:val="FF0000"/>
                <w:sz w:val="32"/>
                <w:szCs w:val="32"/>
                <w:rtl/>
              </w:rPr>
              <w:t>، وأنواعه</w:t>
            </w:r>
          </w:p>
        </w:tc>
        <w:tc>
          <w:tcPr>
            <w:tcW w:w="126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820DF" w:rsidRPr="003E46AE" w:rsidTr="00AF56D5">
        <w:trPr>
          <w:jc w:val="right"/>
        </w:trPr>
        <w:tc>
          <w:tcPr>
            <w:tcW w:w="6570" w:type="dxa"/>
            <w:vAlign w:val="center"/>
          </w:tcPr>
          <w:p w:rsidR="00C820DF" w:rsidRPr="00C96266" w:rsidRDefault="00C820DF" w:rsidP="002060C5">
            <w:pPr>
              <w:pStyle w:val="Default"/>
              <w:jc w:val="right"/>
              <w:rPr>
                <w:rFonts w:eastAsia="Calibri"/>
                <w:color w:val="FF0000"/>
                <w:sz w:val="32"/>
                <w:szCs w:val="32"/>
              </w:rPr>
            </w:pP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أركان القياس</w:t>
            </w:r>
            <w:r w:rsidR="002060C5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: 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شروطه</w:t>
            </w:r>
            <w:r w:rsidR="002060C5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، 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أقسام العلة ومسالكها</w:t>
            </w:r>
            <w:r w:rsidR="002060C5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، </w:t>
            </w: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قول</w:t>
            </w:r>
          </w:p>
        </w:tc>
        <w:tc>
          <w:tcPr>
            <w:tcW w:w="126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820DF" w:rsidRPr="003E46AE" w:rsidTr="00AF56D5">
        <w:trPr>
          <w:jc w:val="right"/>
        </w:trPr>
        <w:tc>
          <w:tcPr>
            <w:tcW w:w="6570" w:type="dxa"/>
            <w:vAlign w:val="center"/>
          </w:tcPr>
          <w:p w:rsidR="00C820DF" w:rsidRPr="00C96266" w:rsidRDefault="00C820DF" w:rsidP="002060C5">
            <w:pPr>
              <w:pStyle w:val="Default"/>
              <w:jc w:val="right"/>
              <w:rPr>
                <w:rFonts w:eastAsia="Calibri"/>
                <w:color w:val="FF0000"/>
                <w:sz w:val="32"/>
                <w:szCs w:val="32"/>
                <w:rtl/>
              </w:rPr>
            </w:pPr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الصحابي</w:t>
            </w:r>
            <w:r w:rsidR="002060C5">
              <w:rPr>
                <w:rFonts w:eastAsia="Calibri" w:hint="cs"/>
                <w:color w:val="FF0000"/>
                <w:sz w:val="32"/>
                <w:szCs w:val="32"/>
                <w:rtl/>
              </w:rPr>
              <w:t xml:space="preserve">، </w:t>
            </w:r>
            <w:bookmarkStart w:id="0" w:name="_GoBack"/>
            <w:bookmarkEnd w:id="0"/>
            <w:r>
              <w:rPr>
                <w:rFonts w:eastAsia="Calibri" w:hint="cs"/>
                <w:color w:val="FF0000"/>
                <w:sz w:val="32"/>
                <w:szCs w:val="32"/>
                <w:rtl/>
              </w:rPr>
              <w:t>الاستحسان</w:t>
            </w:r>
          </w:p>
        </w:tc>
        <w:tc>
          <w:tcPr>
            <w:tcW w:w="126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820DF" w:rsidRPr="00E745B1" w:rsidRDefault="00C820DF" w:rsidP="00A826A4">
            <w:pPr>
              <w:spacing w:line="216" w:lineRule="auto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vAlign w:val="center"/>
          </w:tcPr>
          <w:p w:rsidR="00186AD3" w:rsidRPr="00760EF2" w:rsidRDefault="00186AD3" w:rsidP="00AF56D5">
            <w:pPr>
              <w:pStyle w:val="Default"/>
              <w:jc w:val="center"/>
              <w:rPr>
                <w:rFonts w:eastAsia="Calibri"/>
                <w:color w:val="FF0000"/>
                <w:sz w:val="28"/>
                <w:szCs w:val="28"/>
                <w:rtl/>
              </w:rPr>
            </w:pPr>
            <w:r>
              <w:rPr>
                <w:rFonts w:eastAsia="Calibri"/>
                <w:color w:val="FF0000"/>
                <w:sz w:val="28"/>
                <w:szCs w:val="28"/>
                <w:rtl/>
              </w:rPr>
              <w:t>مجموع الاسابيع والساعات</w:t>
            </w:r>
          </w:p>
        </w:tc>
        <w:tc>
          <w:tcPr>
            <w:tcW w:w="1260" w:type="dxa"/>
          </w:tcPr>
          <w:p w:rsidR="00186AD3" w:rsidRDefault="008C2DFA" w:rsidP="00AF56D5">
            <w:pPr>
              <w:jc w:val="center"/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620" w:type="dxa"/>
          </w:tcPr>
          <w:p w:rsidR="00186AD3" w:rsidRDefault="008C2DFA" w:rsidP="00AF56D5">
            <w:pPr>
              <w:jc w:val="center"/>
            </w:pPr>
            <w:r>
              <w:rPr>
                <w:rFonts w:hint="cs"/>
                <w:rtl/>
              </w:rPr>
              <w:t>30</w:t>
            </w:r>
          </w:p>
        </w:tc>
      </w:tr>
    </w:tbl>
    <w:p w:rsidR="00186AD3" w:rsidRPr="003E46AE" w:rsidRDefault="00186AD3" w:rsidP="00186AD3"/>
    <w:sectPr w:rsidR="00186AD3" w:rsidRPr="003E46AE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87F" w:rsidRDefault="0011387F">
      <w:r>
        <w:separator/>
      </w:r>
    </w:p>
  </w:endnote>
  <w:endnote w:type="continuationSeparator" w:id="0">
    <w:p w:rsidR="0011387F" w:rsidRDefault="00113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713A3F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880FAD" w:rsidRPr="00CC2722">
      <w:rPr>
        <w:rFonts w:ascii="Calibri" w:hAnsi="Calibri"/>
        <w:sz w:val="20"/>
        <w:szCs w:val="20"/>
      </w:rPr>
      <w:t xml:space="preserve"> </w:t>
    </w:r>
    <w:r w:rsidR="00880FAD">
      <w:rPr>
        <w:rFonts w:ascii="Calibri" w:hAnsi="Calibri"/>
        <w:sz w:val="20"/>
        <w:szCs w:val="20"/>
      </w:rPr>
      <w:t>Form 5a_Course Specifications _SSRP_1 JULY 2013</w:t>
    </w:r>
    <w:r w:rsidR="00880FAD" w:rsidRPr="00CC2722">
      <w:rPr>
        <w:rFonts w:ascii="Calibri" w:hAnsi="Calibri"/>
        <w:sz w:val="20"/>
        <w:szCs w:val="20"/>
      </w:rPr>
      <w:tab/>
    </w:r>
    <w:r w:rsidR="00880FAD">
      <w:rPr>
        <w:rFonts w:ascii="Calibri" w:hAnsi="Calibri"/>
        <w:sz w:val="20"/>
        <w:szCs w:val="20"/>
      </w:rPr>
      <w:tab/>
    </w:r>
    <w:r w:rsidR="00880FAD" w:rsidRPr="00CC2722">
      <w:rPr>
        <w:rFonts w:ascii="Calibri" w:hAnsi="Calibri"/>
        <w:sz w:val="20"/>
        <w:szCs w:val="20"/>
      </w:rPr>
      <w:t xml:space="preserve">Page </w:t>
    </w:r>
    <w:r w:rsidR="00880FAD" w:rsidRPr="00CC2722">
      <w:rPr>
        <w:rFonts w:ascii="Calibri" w:hAnsi="Calibri"/>
        <w:sz w:val="20"/>
        <w:szCs w:val="20"/>
      </w:rPr>
      <w:fldChar w:fldCharType="begin"/>
    </w:r>
    <w:r w:rsidR="00880FAD" w:rsidRPr="00CC2722">
      <w:rPr>
        <w:rFonts w:ascii="Calibri" w:hAnsi="Calibri"/>
        <w:sz w:val="20"/>
        <w:szCs w:val="20"/>
      </w:rPr>
      <w:instrText xml:space="preserve"> PAGE   \* MERGEFORMAT </w:instrText>
    </w:r>
    <w:r w:rsidR="00880FAD" w:rsidRPr="00CC2722">
      <w:rPr>
        <w:rFonts w:ascii="Calibri" w:hAnsi="Calibri"/>
        <w:sz w:val="20"/>
        <w:szCs w:val="20"/>
      </w:rPr>
      <w:fldChar w:fldCharType="separate"/>
    </w:r>
    <w:r w:rsidR="002060C5">
      <w:rPr>
        <w:rFonts w:ascii="Calibri" w:hAnsi="Calibri"/>
        <w:noProof/>
        <w:sz w:val="20"/>
        <w:szCs w:val="20"/>
      </w:rPr>
      <w:t>3</w:t>
    </w:r>
    <w:r w:rsidR="00880FAD" w:rsidRPr="00CC2722">
      <w:rPr>
        <w:rFonts w:ascii="Calibri" w:hAnsi="Calibri"/>
        <w:sz w:val="20"/>
        <w:szCs w:val="20"/>
      </w:rPr>
      <w:fldChar w:fldCharType="end"/>
    </w:r>
  </w:p>
  <w:p w:rsidR="008C6EE8" w:rsidRDefault="0011387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87F" w:rsidRDefault="0011387F">
      <w:r>
        <w:separator/>
      </w:r>
    </w:p>
  </w:footnote>
  <w:footnote w:type="continuationSeparator" w:id="0">
    <w:p w:rsidR="0011387F" w:rsidRDefault="00113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11387F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880FA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880FA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880FA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880FA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880FA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880FA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880FAD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880FAD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B0244"/>
    <w:multiLevelType w:val="hybridMultilevel"/>
    <w:tmpl w:val="4A0C0CAE"/>
    <w:lvl w:ilvl="0" w:tplc="A54855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1A42BA"/>
    <w:multiLevelType w:val="hybridMultilevel"/>
    <w:tmpl w:val="E86E7226"/>
    <w:lvl w:ilvl="0" w:tplc="683C2D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D010E7"/>
    <w:multiLevelType w:val="hybridMultilevel"/>
    <w:tmpl w:val="E778A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6AD3"/>
    <w:rsid w:val="0011387F"/>
    <w:rsid w:val="001541D9"/>
    <w:rsid w:val="00181B90"/>
    <w:rsid w:val="00186AD3"/>
    <w:rsid w:val="001B2BE9"/>
    <w:rsid w:val="001E4D5E"/>
    <w:rsid w:val="002060C5"/>
    <w:rsid w:val="002F2D89"/>
    <w:rsid w:val="003408BB"/>
    <w:rsid w:val="00387B15"/>
    <w:rsid w:val="005D6388"/>
    <w:rsid w:val="005E6DE1"/>
    <w:rsid w:val="00633695"/>
    <w:rsid w:val="006A3199"/>
    <w:rsid w:val="00713A3F"/>
    <w:rsid w:val="00761E5F"/>
    <w:rsid w:val="007B3452"/>
    <w:rsid w:val="008226CD"/>
    <w:rsid w:val="00880FAD"/>
    <w:rsid w:val="008A2AD9"/>
    <w:rsid w:val="008C2DFA"/>
    <w:rsid w:val="00970F9D"/>
    <w:rsid w:val="00A10DAC"/>
    <w:rsid w:val="00BA3AC5"/>
    <w:rsid w:val="00C820DF"/>
    <w:rsid w:val="00E3511B"/>
    <w:rsid w:val="00ED636C"/>
    <w:rsid w:val="00FE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186AD3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186AD3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Char"/>
    <w:uiPriority w:val="9"/>
    <w:qFormat/>
    <w:rsid w:val="00186AD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186AD3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186AD3"/>
    <w:rPr>
      <w:rFonts w:ascii="Calibri" w:eastAsia="Times New Roman" w:hAnsi="Calibri" w:cs="Times New Roman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186AD3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186AD3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186AD3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186AD3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186AD3"/>
    <w:pPr>
      <w:bidi/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186AD3"/>
    <w:rPr>
      <w:rFonts w:ascii="Calibri" w:eastAsia="Calibri" w:hAnsi="Calibri" w:cs="Times New Roman"/>
      <w:sz w:val="16"/>
      <w:szCs w:val="16"/>
    </w:rPr>
  </w:style>
  <w:style w:type="paragraph" w:customStyle="1" w:styleId="Default">
    <w:name w:val="Default"/>
    <w:rsid w:val="00186AD3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customStyle="1" w:styleId="hps">
    <w:name w:val="hps"/>
    <w:basedOn w:val="a0"/>
    <w:rsid w:val="00186AD3"/>
  </w:style>
  <w:style w:type="paragraph" w:styleId="a5">
    <w:name w:val="Body Text"/>
    <w:basedOn w:val="a"/>
    <w:link w:val="Char1"/>
    <w:uiPriority w:val="99"/>
    <w:semiHidden/>
    <w:unhideWhenUsed/>
    <w:rsid w:val="00186AD3"/>
    <w:pPr>
      <w:bidi/>
      <w:spacing w:after="120" w:line="276" w:lineRule="auto"/>
    </w:pPr>
    <w:rPr>
      <w:rFonts w:ascii="Calibri" w:hAnsi="Calibri" w:cs="Arial"/>
      <w:sz w:val="22"/>
      <w:szCs w:val="22"/>
    </w:rPr>
  </w:style>
  <w:style w:type="character" w:customStyle="1" w:styleId="Char1">
    <w:name w:val="نص أساسي Char"/>
    <w:basedOn w:val="a0"/>
    <w:link w:val="a5"/>
    <w:uiPriority w:val="99"/>
    <w:semiHidden/>
    <w:rsid w:val="00186AD3"/>
    <w:rPr>
      <w:rFonts w:ascii="Calibri" w:eastAsia="Times New Roman" w:hAnsi="Calibri" w:cs="Arial"/>
    </w:rPr>
  </w:style>
  <w:style w:type="paragraph" w:styleId="a6">
    <w:name w:val="List Paragraph"/>
    <w:basedOn w:val="a"/>
    <w:link w:val="Char2"/>
    <w:uiPriority w:val="34"/>
    <w:qFormat/>
    <w:rsid w:val="00186AD3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Char2">
    <w:name w:val=" سرد الفقرات Char"/>
    <w:link w:val="a6"/>
    <w:uiPriority w:val="34"/>
    <w:rsid w:val="00186AD3"/>
    <w:rPr>
      <w:rFonts w:ascii="Calibri" w:eastAsia="Calibri" w:hAnsi="Calibri" w:cs="Arial"/>
    </w:rPr>
  </w:style>
  <w:style w:type="paragraph" w:styleId="a7">
    <w:name w:val="footer"/>
    <w:basedOn w:val="a"/>
    <w:link w:val="Char10"/>
    <w:uiPriority w:val="99"/>
    <w:semiHidden/>
    <w:unhideWhenUsed/>
    <w:rsid w:val="00186AD3"/>
    <w:pPr>
      <w:tabs>
        <w:tab w:val="center" w:pos="4153"/>
        <w:tab w:val="right" w:pos="8306"/>
      </w:tabs>
    </w:pPr>
  </w:style>
  <w:style w:type="character" w:customStyle="1" w:styleId="Char10">
    <w:name w:val="تذييل الصفحة Char1"/>
    <w:basedOn w:val="a0"/>
    <w:link w:val="a7"/>
    <w:uiPriority w:val="99"/>
    <w:semiHidden/>
    <w:rsid w:val="00186AD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1"/>
    <w:uiPriority w:val="99"/>
    <w:semiHidden/>
    <w:unhideWhenUsed/>
    <w:rsid w:val="00186AD3"/>
    <w:pPr>
      <w:tabs>
        <w:tab w:val="center" w:pos="4153"/>
        <w:tab w:val="right" w:pos="8306"/>
      </w:tabs>
    </w:pPr>
  </w:style>
  <w:style w:type="character" w:customStyle="1" w:styleId="Char11">
    <w:name w:val="رأس الصفحة Char1"/>
    <w:basedOn w:val="a0"/>
    <w:link w:val="a4"/>
    <w:uiPriority w:val="99"/>
    <w:semiHidden/>
    <w:rsid w:val="00186AD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25</cp:revision>
  <dcterms:created xsi:type="dcterms:W3CDTF">2016-10-24T11:49:00Z</dcterms:created>
  <dcterms:modified xsi:type="dcterms:W3CDTF">2016-12-08T10:31:00Z</dcterms:modified>
</cp:coreProperties>
</file>